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35E4A" w:rsidRPr="00BA04BF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0B771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35E4A" w:rsidRPr="000B7716" w:rsidRDefault="00935E4A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0B7716">
              <w:rPr>
                <w:rFonts w:ascii="Arial" w:hAnsi="Arial" w:cs="Arial"/>
                <w:b/>
                <w:sz w:val="20"/>
                <w:szCs w:val="20"/>
              </w:rPr>
              <w:t>MARKETING PROJEKATA</w:t>
            </w:r>
          </w:p>
        </w:tc>
      </w:tr>
      <w:tr w:rsidR="00935E4A" w:rsidRPr="00BA04BF" w:rsidTr="00935E4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0B771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ECS404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35E4A" w:rsidRPr="00BA04BF" w:rsidTr="00935E4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0B7716" w:rsidRDefault="001B0707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Doc.</w:t>
            </w:r>
            <w:r w:rsidR="00CA4EE0" w:rsidRPr="000B7716">
              <w:rPr>
                <w:rFonts w:ascii="Arial" w:hAnsi="Arial" w:cs="Arial"/>
                <w:sz w:val="20"/>
                <w:szCs w:val="20"/>
              </w:rPr>
              <w:t>dr.sc. Daša Dragnić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35E4A" w:rsidRPr="00BB318D" w:rsidTr="00935E4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0B7716" w:rsidRDefault="001B0707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Doc.</w:t>
            </w:r>
            <w:r w:rsidR="004A4BFF" w:rsidRPr="000B7716">
              <w:rPr>
                <w:rFonts w:ascii="Arial" w:hAnsi="Arial" w:cs="Arial"/>
                <w:sz w:val="20"/>
                <w:szCs w:val="20"/>
              </w:rPr>
              <w:t xml:space="preserve">dr.sc. </w:t>
            </w:r>
            <w:r w:rsidR="00590A3A" w:rsidRPr="000B7716">
              <w:rPr>
                <w:rFonts w:ascii="Arial" w:hAnsi="Arial" w:cs="Arial"/>
                <w:sz w:val="20"/>
                <w:szCs w:val="20"/>
              </w:rPr>
              <w:t xml:space="preserve">Ljiljana Najev </w:t>
            </w:r>
            <w:proofErr w:type="spellStart"/>
            <w:r w:rsidR="00590A3A" w:rsidRPr="000B7716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5E4A" w:rsidRPr="000B7716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5E4A" w:rsidRPr="000B7716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5E4A" w:rsidRPr="000B7716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35E4A" w:rsidRPr="00BA04BF" w:rsidTr="00935E4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5E4A" w:rsidRPr="000B7716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5E4A" w:rsidRPr="000B7716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5E4A" w:rsidRPr="000B7716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E4A" w:rsidRPr="00BA04BF" w:rsidTr="00935E4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10%</w:t>
            </w:r>
          </w:p>
        </w:tc>
      </w:tr>
      <w:tr w:rsidR="00935E4A" w:rsidRPr="00BA04BF" w:rsidTr="002F229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771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5E4A" w:rsidRPr="000B7716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Cilj kolegija je osposobiti studente za samostalno sagledavanje, planiranje i (pro)vođenje marketinga u projektima profitnog i neprofitnog sektora.</w:t>
            </w:r>
          </w:p>
        </w:tc>
        <w:bookmarkStart w:id="0" w:name="_GoBack"/>
        <w:bookmarkEnd w:id="0"/>
      </w:tr>
      <w:tr w:rsidR="00935E4A" w:rsidRPr="00BA04B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5E4A" w:rsidRPr="000B7716" w:rsidRDefault="00935E4A" w:rsidP="000B771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Poznavanje osnova marketinga i projektnog menadžmenta, odnosno specifičnosti projektnog djelovanja.</w:t>
            </w: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5E4A" w:rsidRPr="000B7716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 xml:space="preserve">Ishod učenja predmeta: </w:t>
            </w:r>
          </w:p>
          <w:p w:rsidR="00935E4A" w:rsidRPr="000B7716" w:rsidRDefault="00935E4A" w:rsidP="00AC332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Odabrati i poduprijeti optimalnu opciju marketinške strategije/aktivnosti procjenjujući promjenljive uvjete okruženja te uvažavajući specifičnosti prof</w:t>
            </w:r>
            <w:r w:rsidR="000B7716" w:rsidRPr="000B7716">
              <w:rPr>
                <w:rFonts w:ascii="Arial" w:hAnsi="Arial" w:cs="Arial"/>
                <w:sz w:val="20"/>
                <w:szCs w:val="20"/>
              </w:rPr>
              <w:t>itnih i neprofitnih projekata.</w:t>
            </w:r>
          </w:p>
          <w:p w:rsidR="00935E4A" w:rsidRPr="000B7716" w:rsidRDefault="00935E4A" w:rsidP="002F2292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935E4A" w:rsidRPr="000B7716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935E4A" w:rsidRPr="000B7716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A4EE0" w:rsidRPr="000B7716" w:rsidRDefault="00CA4EE0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B7716">
              <w:rPr>
                <w:rFonts w:ascii="Arial" w:hAnsi="Arial" w:cs="Arial"/>
                <w:color w:val="FF0000"/>
                <w:sz w:val="20"/>
                <w:szCs w:val="20"/>
              </w:rPr>
              <w:t>Utvrditi specifičnosti projektnog pristupa u različitim područjima djelovanja profitnog i neprofitnog sektora.</w:t>
            </w:r>
          </w:p>
          <w:p w:rsidR="00CA4EE0" w:rsidRPr="000B7716" w:rsidRDefault="00CA4EE0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B7716">
              <w:rPr>
                <w:rFonts w:ascii="Arial" w:hAnsi="Arial" w:cs="Arial"/>
                <w:color w:val="FF0000"/>
                <w:sz w:val="20"/>
                <w:szCs w:val="20"/>
              </w:rPr>
              <w:t>Razlučiti utjecaj čimbenika unutarnjeg i vanjskog okruženja, znanstvenim i stručnim istraživačkim i analitičkim metodama.</w:t>
            </w:r>
          </w:p>
          <w:p w:rsidR="00935E4A" w:rsidRPr="000B7716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Preispitati izbor odgovarajućih ciljnih segmenata kupaca, korisnika i d</w:t>
            </w:r>
            <w:r w:rsidR="000B7716">
              <w:rPr>
                <w:rFonts w:ascii="Arial" w:hAnsi="Arial" w:cs="Arial"/>
                <w:sz w:val="20"/>
                <w:szCs w:val="20"/>
              </w:rPr>
              <w:t>onatora za različite projekte.</w:t>
            </w:r>
          </w:p>
          <w:p w:rsidR="00935E4A" w:rsidRPr="000B7716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>Opravdati izbor marketinške strategije/aktivnosti obzirom na odab</w:t>
            </w:r>
            <w:r w:rsidR="000B7716">
              <w:rPr>
                <w:rFonts w:ascii="Arial" w:hAnsi="Arial" w:cs="Arial"/>
                <w:sz w:val="20"/>
                <w:szCs w:val="20"/>
              </w:rPr>
              <w:t>rane ciljne segmente projekta.</w:t>
            </w:r>
          </w:p>
          <w:p w:rsidR="00935E4A" w:rsidRPr="000B7716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 xml:space="preserve">Vrednovati </w:t>
            </w:r>
            <w:r w:rsidRPr="000B7716">
              <w:rPr>
                <w:rFonts w:ascii="Arial" w:hAnsi="Arial" w:cs="Arial"/>
                <w:color w:val="FF0000"/>
                <w:sz w:val="20"/>
                <w:szCs w:val="20"/>
              </w:rPr>
              <w:t>pro</w:t>
            </w:r>
            <w:r w:rsidR="000B7716" w:rsidRPr="000B7716">
              <w:rPr>
                <w:rFonts w:ascii="Arial" w:hAnsi="Arial" w:cs="Arial"/>
                <w:color w:val="FF0000"/>
                <w:sz w:val="20"/>
                <w:szCs w:val="20"/>
              </w:rPr>
              <w:t>jektne/marketinške aktivnosti,</w:t>
            </w:r>
            <w:r w:rsidRPr="000B7716">
              <w:rPr>
                <w:rFonts w:ascii="Arial" w:hAnsi="Arial" w:cs="Arial"/>
                <w:color w:val="FF0000"/>
                <w:sz w:val="20"/>
                <w:szCs w:val="20"/>
              </w:rPr>
              <w:t xml:space="preserve"> nj</w:t>
            </w:r>
            <w:r w:rsidR="000B7716" w:rsidRPr="000B7716">
              <w:rPr>
                <w:rFonts w:ascii="Arial" w:hAnsi="Arial" w:cs="Arial"/>
                <w:color w:val="FF0000"/>
                <w:sz w:val="20"/>
                <w:szCs w:val="20"/>
              </w:rPr>
              <w:t>ihove</w:t>
            </w:r>
            <w:r w:rsidRPr="000B771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0B7716">
              <w:rPr>
                <w:rFonts w:ascii="Arial" w:hAnsi="Arial" w:cs="Arial"/>
                <w:sz w:val="20"/>
                <w:szCs w:val="20"/>
              </w:rPr>
              <w:t>direktne i indirektne, po</w:t>
            </w:r>
            <w:r w:rsidR="000B7716">
              <w:rPr>
                <w:rFonts w:ascii="Arial" w:hAnsi="Arial" w:cs="Arial"/>
                <w:sz w:val="20"/>
                <w:szCs w:val="20"/>
              </w:rPr>
              <w:t>zitivne i negativne rezultate.</w:t>
            </w:r>
          </w:p>
          <w:p w:rsidR="00CA4EE0" w:rsidRPr="000B7716" w:rsidRDefault="00CA4EE0" w:rsidP="000B771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0B7716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71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328"/>
              <w:gridCol w:w="383"/>
              <w:gridCol w:w="3303"/>
              <w:gridCol w:w="409"/>
            </w:tblGrid>
            <w:tr w:rsidR="00935E4A" w:rsidRPr="000B7716" w:rsidTr="002F2292">
              <w:trPr>
                <w:trHeight w:val="234"/>
              </w:trPr>
              <w:tc>
                <w:tcPr>
                  <w:tcW w:w="37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935E4A" w:rsidRPr="000B7716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0B7716" w:rsidRPr="000B7716" w:rsidTr="000B623D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7716" w:rsidRPr="000B7716" w:rsidRDefault="000B7716" w:rsidP="000B7716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Uvod u predmet, sadržaj i metodologiju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7716" w:rsidRPr="000B7716" w:rsidRDefault="000B7716" w:rsidP="000B7716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7716" w:rsidRPr="000B7716" w:rsidRDefault="000B7716" w:rsidP="000B7716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Osnove timskog rada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7716" w:rsidRPr="000B7716" w:rsidRDefault="000B7716" w:rsidP="000B7716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0B7716" w:rsidTr="00952FB8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0B7716" w:rsidRDefault="000B7716" w:rsidP="000B77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2435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Osnovni pojmovi: </w:t>
                  </w:r>
                  <w:r w:rsidR="0052435E" w:rsidRPr="0052435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projekt</w:t>
                  </w:r>
                  <w:r w:rsidR="00935E4A" w:rsidRPr="0052435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; </w:t>
                  </w:r>
                  <w:r w:rsidR="00935E4A" w:rsidRPr="000B7716">
                    <w:rPr>
                      <w:rFonts w:ascii="Arial" w:hAnsi="Arial" w:cs="Arial"/>
                      <w:sz w:val="20"/>
                      <w:szCs w:val="20"/>
                    </w:rPr>
                    <w:t>profitn</w:t>
                  </w:r>
                  <w:r w:rsidR="0052435E">
                    <w:rPr>
                      <w:rFonts w:ascii="Arial" w:hAnsi="Arial" w:cs="Arial"/>
                      <w:sz w:val="20"/>
                      <w:szCs w:val="20"/>
                    </w:rPr>
                    <w:t xml:space="preserve">i i neprofitni sektor/projekti; </w:t>
                  </w:r>
                  <w:r w:rsidR="00935E4A" w:rsidRPr="000B7716">
                    <w:rPr>
                      <w:rFonts w:ascii="Arial" w:hAnsi="Arial" w:cs="Arial"/>
                      <w:sz w:val="20"/>
                      <w:szCs w:val="20"/>
                    </w:rPr>
                    <w:t>marketinška koncepcija, strategija, proces/aktivnosti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0B7716" w:rsidRDefault="00935E4A" w:rsidP="002F229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52435E" w:rsidP="002F229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</w:t>
                  </w:r>
                  <w:r w:rsidRPr="0052435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rimjeri </w:t>
                  </w:r>
                  <w:r w:rsidR="00935E4A" w:rsidRPr="0052435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profitnih pro</w:t>
                  </w:r>
                  <w:r w:rsidRPr="0052435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jekata i projektnih ciklusa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0B7716" w:rsidTr="00952FB8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435E" w:rsidRDefault="00935E4A" w:rsidP="002F229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 xml:space="preserve">MARKETING PROFITNIH PROJEKATA: </w:t>
                  </w:r>
                </w:p>
                <w:p w:rsidR="00935E4A" w:rsidRPr="0052435E" w:rsidRDefault="0052435E" w:rsidP="0052435E">
                  <w:pPr>
                    <w:pStyle w:val="ListParagraph"/>
                    <w:numPr>
                      <w:ilvl w:val="1"/>
                      <w:numId w:val="6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="00935E4A" w:rsidRPr="0052435E">
                    <w:rPr>
                      <w:rFonts w:ascii="Arial" w:hAnsi="Arial" w:cs="Arial"/>
                      <w:sz w:val="20"/>
                      <w:szCs w:val="20"/>
                    </w:rPr>
                    <w:t>naliza unutarnjih č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imbenika – MOF i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RECoIL</w:t>
                  </w:r>
                  <w:proofErr w:type="spellEnd"/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0C18F9" w:rsidP="002F229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oslovn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0B7716" w:rsidTr="00952FB8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52435E" w:rsidRDefault="0052435E" w:rsidP="0052435E">
                  <w:pPr>
                    <w:pStyle w:val="ListParagraph"/>
                    <w:numPr>
                      <w:ilvl w:val="1"/>
                      <w:numId w:val="6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="00935E4A" w:rsidRPr="0052435E">
                    <w:rPr>
                      <w:rFonts w:ascii="Arial" w:hAnsi="Arial" w:cs="Arial"/>
                      <w:sz w:val="20"/>
                      <w:szCs w:val="20"/>
                    </w:rPr>
                    <w:t xml:space="preserve">naliza vanjskih čimbenika – dobavljača i partnera, konkurencije,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kupaca, PESTE; i SWOT analiza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0C18F9" w:rsidP="002F229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oslovn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C18F9" w:rsidRPr="000B7716" w:rsidTr="00952FB8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8F9" w:rsidRPr="000C18F9" w:rsidRDefault="000C18F9" w:rsidP="000C18F9">
                  <w:pPr>
                    <w:pStyle w:val="ListParagraph"/>
                    <w:spacing w:after="0" w:line="240" w:lineRule="auto"/>
                    <w:ind w:left="316" w:right="-8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C18F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Kolokvij 1 (analiza okruženja na poslovnom slučaju 2)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18F9" w:rsidRPr="00952FB8" w:rsidRDefault="00952FB8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18F9" w:rsidRPr="000C18F9" w:rsidRDefault="000C18F9" w:rsidP="002F229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C18F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Analiza kolokvija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18F9" w:rsidRPr="000B7716" w:rsidRDefault="00952FB8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0B7716" w:rsidTr="00952FB8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52435E" w:rsidRDefault="0052435E" w:rsidP="0052435E">
                  <w:pPr>
                    <w:pStyle w:val="ListParagraph"/>
                    <w:numPr>
                      <w:ilvl w:val="1"/>
                      <w:numId w:val="6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="00935E4A" w:rsidRPr="0052435E">
                    <w:rPr>
                      <w:rFonts w:ascii="Arial" w:hAnsi="Arial" w:cs="Arial"/>
                      <w:sz w:val="20"/>
                      <w:szCs w:val="20"/>
                    </w:rPr>
                    <w:t xml:space="preserve">efiniranje marketinške strategije – vrste i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procjene; </w:t>
                  </w:r>
                  <w:r w:rsidR="00935E4A" w:rsidRPr="0052435E">
                    <w:rPr>
                      <w:rFonts w:ascii="Arial" w:hAnsi="Arial" w:cs="Arial"/>
                      <w:sz w:val="20"/>
                      <w:szCs w:val="20"/>
                    </w:rPr>
                    <w:t>izbor ciljnog/ih tržišta i pozicioniranje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52FB8" w:rsidP="002F229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0C18F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="000C18F9"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oslovn</w:t>
                  </w:r>
                  <w:r w:rsidR="000C18F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="000C18F9"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 w:rsidR="000C18F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="000C18F9"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 w:rsidR="000C18F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0B7716" w:rsidTr="002F2292">
              <w:trPr>
                <w:trHeight w:val="26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52435E" w:rsidRDefault="0052435E" w:rsidP="0052435E">
                  <w:pPr>
                    <w:pStyle w:val="ListParagraph"/>
                    <w:numPr>
                      <w:ilvl w:val="1"/>
                      <w:numId w:val="6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D</w:t>
                  </w:r>
                  <w:r w:rsidR="00935E4A" w:rsidRPr="0052435E">
                    <w:rPr>
                      <w:rFonts w:ascii="Arial" w:hAnsi="Arial" w:cs="Arial"/>
                      <w:sz w:val="20"/>
                      <w:szCs w:val="20"/>
                    </w:rPr>
                    <w:t>efiniranje marketinškog miksa (4P i 7P)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0B7716" w:rsidRDefault="000C18F9" w:rsidP="002F229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oslovn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br/>
                    <w:t>Uputa za zadatak 1. na poslovnom slučaju 2.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0B7716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52435E" w:rsidRDefault="0052435E" w:rsidP="0052435E">
                  <w:pPr>
                    <w:pStyle w:val="ListParagraph"/>
                    <w:numPr>
                      <w:ilvl w:val="1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="00935E4A" w:rsidRPr="0052435E">
                    <w:rPr>
                      <w:rFonts w:ascii="Arial" w:hAnsi="Arial" w:cs="Arial"/>
                      <w:sz w:val="20"/>
                      <w:szCs w:val="20"/>
                    </w:rPr>
                    <w:t>rojekcije prodaje i proračuna; definiranje operativnog plana; izvedba i kontrola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0B7716" w:rsidRDefault="00C030FD" w:rsidP="002F229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Vježba na p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oslovn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om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slučaj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</w:t>
                  </w:r>
                  <w:r w:rsidRPr="00B053C9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. - </w:t>
                  </w:r>
                  <w:r w:rsidR="00935E4A" w:rsidRPr="000B7716">
                    <w:rPr>
                      <w:rFonts w:ascii="Arial" w:hAnsi="Arial" w:cs="Arial"/>
                      <w:sz w:val="20"/>
                      <w:szCs w:val="20"/>
                    </w:rPr>
                    <w:t>procjena koristi i rizika marketinške strategije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0B7716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30FD" w:rsidRPr="000B7716" w:rsidTr="00A14303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1316FD" w:rsidRDefault="00C030FD" w:rsidP="00C030FD">
                  <w:pPr>
                    <w:spacing w:before="120" w:after="12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Prezentacije zadatka 1.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1316FD" w:rsidRDefault="00C030FD" w:rsidP="00C030FD">
                  <w:pPr>
                    <w:snapToGrid w:val="0"/>
                    <w:spacing w:before="120" w:after="12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1316FD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1316FD" w:rsidRDefault="00C030FD" w:rsidP="00C030FD">
                  <w:pPr>
                    <w:spacing w:before="120" w:after="12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Prezentacije zadatka 1.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AF2D8C" w:rsidRDefault="00C030FD" w:rsidP="00C030FD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30FD" w:rsidRPr="000B7716" w:rsidTr="00952FB8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0FD" w:rsidRDefault="00C030FD" w:rsidP="00C030F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 xml:space="preserve">MARKETING NEPROFITNIH PROJEKATA: </w:t>
                  </w:r>
                </w:p>
                <w:p w:rsidR="00C030FD" w:rsidRPr="00EB6ED7" w:rsidRDefault="00C030FD" w:rsidP="00EB6ED7">
                  <w:pPr>
                    <w:pStyle w:val="ListParagraph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6ED7">
                    <w:rPr>
                      <w:rFonts w:ascii="Arial" w:hAnsi="Arial" w:cs="Arial"/>
                      <w:sz w:val="20"/>
                      <w:szCs w:val="20"/>
                    </w:rPr>
                    <w:t xml:space="preserve">Specifičnosti </w:t>
                  </w:r>
                  <w:r w:rsidRPr="00EB6ED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neprofitnih </w:t>
                  </w:r>
                  <w:r w:rsidRPr="00EB6ED7">
                    <w:rPr>
                      <w:rFonts w:ascii="Arial" w:hAnsi="Arial" w:cs="Arial"/>
                      <w:sz w:val="20"/>
                      <w:szCs w:val="20"/>
                    </w:rPr>
                    <w:t>(javnih/državnih i nevladinih) organizacija i projekata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30F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Primjeri neprofitnih projekata i projektnih ciklusa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30FD" w:rsidRPr="000B7716" w:rsidTr="00952FB8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0FD" w:rsidRPr="00EB6ED7" w:rsidRDefault="00C030FD" w:rsidP="00EB6ED7">
                  <w:pPr>
                    <w:pStyle w:val="ListParagraph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6ED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Razlikovanje ciljnih segmenata – korisnici i donatori; pozicioniranje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952FB8" w:rsidRDefault="00952FB8" w:rsidP="00C030FD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952FB8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Primjeri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- diskusija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30FD" w:rsidRPr="000B7716" w:rsidTr="00952FB8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0FD" w:rsidRPr="00754902" w:rsidRDefault="00754902" w:rsidP="00EB6ED7">
                  <w:pPr>
                    <w:pStyle w:val="ListParagraph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490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Definiranje proizvoda i cijene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za korisnike i donatore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952FB8" w:rsidRDefault="00952FB8" w:rsidP="00C030FD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952FB8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Primjeri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- diskusija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30FD" w:rsidRPr="000B7716" w:rsidTr="00952FB8">
              <w:trPr>
                <w:trHeight w:val="26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0FD" w:rsidRPr="00754902" w:rsidRDefault="00754902" w:rsidP="00EB6ED7">
                  <w:pPr>
                    <w:pStyle w:val="ListParagraph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490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Definiranje distribucije i promocije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za korisnike i donatore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952FB8" w:rsidP="00C030FD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Primjeri - diskusija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br/>
                    <w:t>Uputa za zadatak 2. na poslovnom slučaju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30FD" w:rsidRPr="000B7716" w:rsidTr="00952FB8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0FD" w:rsidRPr="00754902" w:rsidRDefault="00754902" w:rsidP="00754902">
                  <w:pPr>
                    <w:spacing w:before="120" w:after="12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5490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754902" w:rsidP="00C030FD">
                  <w:pPr>
                    <w:spacing w:after="0" w:line="240" w:lineRule="auto"/>
                    <w:ind w:left="-2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Prezentacije zadatka 2.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030FD" w:rsidRPr="000B7716" w:rsidTr="00952FB8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30FD" w:rsidRPr="00754902" w:rsidRDefault="00754902" w:rsidP="00EB6ED7">
                  <w:pPr>
                    <w:pStyle w:val="ListParagraph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52FB8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Unutarnji i vanjski monitoring i evaluacija/izvještavanje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754902" w:rsidP="00C030FD">
                  <w:pPr>
                    <w:spacing w:after="0" w:line="240" w:lineRule="auto"/>
                    <w:ind w:left="-2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52FB8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Zaključna razmatranja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30FD" w:rsidRPr="000B7716" w:rsidRDefault="00C030FD" w:rsidP="00C030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771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935E4A" w:rsidRPr="000B7716" w:rsidRDefault="00935E4A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B24" w:rsidRPr="00BA04BF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B2B24" w:rsidRPr="00AF2D8C" w:rsidRDefault="00FB2B24" w:rsidP="00FB2B2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FB2B24" w:rsidRPr="00AF2D8C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FB2B24" w:rsidRPr="00974BB3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974BB3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974BB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</w: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seminari i radionice  </w:t>
            </w:r>
          </w:p>
          <w:p w:rsidR="00FB2B24" w:rsidRPr="00AF2D8C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:rsidR="00FB2B24" w:rsidRPr="00AF2D8C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FB2B24" w:rsidRPr="00AF2D8C" w:rsidRDefault="00FB2B24" w:rsidP="00FB2B24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FB2B24" w:rsidRPr="00AF2D8C" w:rsidRDefault="00FB2B24" w:rsidP="00FB2B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FB2B24" w:rsidRPr="00AF2D8C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FB2B24" w:rsidRPr="00AF2D8C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FB2B24" w:rsidRPr="00AF2D8C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FB2B24" w:rsidRPr="00974BB3" w:rsidRDefault="00FB2B24" w:rsidP="00FB2B24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974BB3">
              <w:rPr>
                <w:rFonts w:ascii="MS Gothic" w:eastAsia="MS Gothic" w:hAnsi="MS Gothic" w:cs="MS Gothic"/>
                <w:b w:val="0"/>
                <w:sz w:val="20"/>
                <w:szCs w:val="20"/>
                <w:highlight w:val="yellow"/>
                <w:lang w:val="hr-HR"/>
              </w:rPr>
              <w:t>☐</w:t>
            </w:r>
            <w:r w:rsidRPr="00974BB3">
              <w:rPr>
                <w:rFonts w:ascii="Arial" w:hAnsi="Arial" w:cs="Arial"/>
                <w:b w:val="0"/>
                <w:sz w:val="20"/>
                <w:szCs w:val="20"/>
                <w:highlight w:val="yellow"/>
                <w:lang w:val="hr-HR"/>
              </w:rPr>
              <w:t xml:space="preserve"> mentorski rad</w:t>
            </w:r>
          </w:p>
          <w:p w:rsidR="00FB2B24" w:rsidRPr="00AF2D8C" w:rsidRDefault="00FB2B24" w:rsidP="00FB2B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" w:name="__Fieldmark__709_975498700"/>
            <w:r w:rsidR="00632239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32239" w:rsidRPr="00AF2D8C">
              <w:rPr>
                <w:rFonts w:ascii="Arial" w:hAnsi="Arial" w:cs="Arial"/>
                <w:sz w:val="20"/>
                <w:szCs w:val="20"/>
              </w:rPr>
            </w:r>
            <w:r w:rsidR="00632239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     </w:t>
            </w:r>
            <w:r w:rsidR="00632239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935E4A" w:rsidRPr="00BA04BF" w:rsidTr="002F2292">
        <w:trPr>
          <w:trHeight w:val="1156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2B2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FB2B24" w:rsidP="00FB2B2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ravo na potpis stječe se akt</w:t>
            </w:r>
            <w:r w:rsidR="00874E3F">
              <w:rPr>
                <w:rFonts w:ascii="Arial" w:hAnsi="Arial" w:cs="Arial"/>
                <w:sz w:val="20"/>
                <w:szCs w:val="20"/>
              </w:rPr>
              <w:t xml:space="preserve">ivnim sudjelovanjem u najmanje </w:t>
            </w:r>
            <w:r w:rsidR="00874E3F" w:rsidRPr="00874E3F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935E4A" w:rsidRPr="00874E3F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 xml:space="preserve">% nastave i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uspješnom 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 xml:space="preserve">izradom dva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projektna zadatka.</w:t>
            </w:r>
          </w:p>
        </w:tc>
      </w:tr>
      <w:tr w:rsidR="00935E4A" w:rsidRPr="00BA04BF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2B24">
              <w:rPr>
                <w:rFonts w:ascii="Arial" w:hAnsi="Arial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FB2B24" w:rsidRPr="00FB2B24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,</w:t>
            </w:r>
            <w:r w:rsidR="008A68E7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35E4A" w:rsidRPr="00BA04B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35E4A"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35E4A" w:rsidRPr="00BA04B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412A" w:rsidRPr="00FB2B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B2B24">
              <w:rPr>
                <w:rFonts w:ascii="Arial" w:hAnsi="Arial" w:cs="Arial"/>
                <w:sz w:val="20"/>
                <w:szCs w:val="20"/>
              </w:rPr>
            </w:r>
            <w:r w:rsidRPr="00FB2B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412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35E4A"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35E4A" w:rsidRPr="00BA04B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35E4A" w:rsidRPr="005C412A" w:rsidRDefault="00935E4A" w:rsidP="002F2292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5C412A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2</w:t>
            </w:r>
            <w:r w:rsidR="008A68E7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,3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B2B2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2B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B2B24">
              <w:rPr>
                <w:rFonts w:ascii="Arial" w:hAnsi="Arial" w:cs="Arial"/>
                <w:sz w:val="20"/>
                <w:szCs w:val="20"/>
              </w:rPr>
            </w:r>
            <w:r w:rsidRPr="00FB2B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2B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B2B24">
              <w:rPr>
                <w:rFonts w:ascii="Arial" w:hAnsi="Arial" w:cs="Arial"/>
                <w:sz w:val="20"/>
                <w:szCs w:val="20"/>
              </w:rPr>
            </w:r>
            <w:r w:rsidRPr="00FB2B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 xml:space="preserve"> (Ostalo 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2B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B2B24">
              <w:rPr>
                <w:rFonts w:ascii="Arial" w:hAnsi="Arial" w:cs="Arial"/>
                <w:sz w:val="20"/>
                <w:szCs w:val="20"/>
              </w:rPr>
            </w:r>
            <w:r w:rsidRPr="00FB2B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5E4A" w:rsidRPr="00BA04B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B2B24">
              <w:rPr>
                <w:rFonts w:ascii="Arial" w:hAnsi="Arial" w:cs="Arial"/>
                <w:sz w:val="20"/>
                <w:szCs w:val="20"/>
              </w:rPr>
              <w:t>Pismeni ispit*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5C412A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5C412A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="008A68E7">
              <w:rPr>
                <w:rFonts w:ascii="Arial" w:hAnsi="Arial" w:cs="Arial"/>
                <w:color w:val="FF0000"/>
                <w:sz w:val="20"/>
                <w:szCs w:val="20"/>
              </w:rPr>
              <w:t>,3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B2B24">
              <w:rPr>
                <w:rFonts w:ascii="Arial" w:hAnsi="Arial" w:cs="Arial"/>
                <w:sz w:val="20"/>
                <w:szCs w:val="20"/>
              </w:rPr>
              <w:t>Projekt</w:t>
            </w:r>
            <w:r w:rsidR="005C412A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8A68E7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2,4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2B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B2B24">
              <w:rPr>
                <w:rFonts w:ascii="Arial" w:hAnsi="Arial" w:cs="Arial"/>
                <w:sz w:val="20"/>
                <w:szCs w:val="20"/>
              </w:rPr>
            </w:r>
            <w:r w:rsidRPr="00FB2B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 xml:space="preserve"> (Ostalo)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FB2B24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2B2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B2B24">
              <w:rPr>
                <w:rFonts w:ascii="Arial" w:hAnsi="Arial" w:cs="Arial"/>
                <w:sz w:val="20"/>
                <w:szCs w:val="20"/>
              </w:rPr>
            </w:r>
            <w:r w:rsidRPr="00FB2B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FB2B24">
              <w:rPr>
                <w:rFonts w:ascii="Arial" w:hAnsi="Arial" w:cs="Arial"/>
                <w:sz w:val="20"/>
                <w:szCs w:val="20"/>
              </w:rPr>
              <w:t> </w:t>
            </w:r>
            <w:r w:rsidRPr="00FB2B2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B6ED7" w:rsidRPr="00BA04B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B6ED7" w:rsidRPr="00FB2B24" w:rsidRDefault="00EB6ED7" w:rsidP="00EB6ED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2B24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B6ED7" w:rsidRPr="00780739" w:rsidRDefault="00EB6ED7" w:rsidP="00EB6ED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Konačna ocjena (</w:t>
            </w:r>
            <w:proofErr w:type="spellStart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100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bodova ili 100%) formira se od ocjene dvije cjeline (marketinga profitnih i neprofitnih projekata), pri čemu svaka nosi po 50 bodova ili </w:t>
            </w:r>
            <w:r w:rsidR="006159C2">
              <w:rPr>
                <w:rFonts w:ascii="Arial" w:hAnsi="Arial" w:cs="Arial"/>
                <w:color w:val="FF0000"/>
                <w:sz w:val="20"/>
                <w:szCs w:val="20"/>
              </w:rPr>
              <w:t>50% konačne ocjene. Ocjena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cjelin</w:t>
            </w:r>
            <w:r w:rsidR="006159C2">
              <w:rPr>
                <w:rFonts w:ascii="Arial" w:hAnsi="Arial" w:cs="Arial"/>
                <w:color w:val="FF0000"/>
                <w:sz w:val="20"/>
                <w:szCs w:val="20"/>
              </w:rPr>
              <w:t>a se formira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6159C2" w:rsidRDefault="006159C2" w:rsidP="00EB6ED7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cjelina</w:t>
            </w:r>
            <w:r w:rsidR="000C1559">
              <w:rPr>
                <w:rFonts w:ascii="Arial" w:hAnsi="Arial" w:cs="Arial"/>
                <w:color w:val="FF0000"/>
                <w:sz w:val="20"/>
                <w:szCs w:val="20"/>
              </w:rPr>
              <w:t xml:space="preserve"> od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6159C2" w:rsidRDefault="006159C2" w:rsidP="006159C2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- ocjene </w:t>
            </w:r>
            <w:r w:rsidR="00EB6ED7">
              <w:rPr>
                <w:rFonts w:ascii="Arial" w:hAnsi="Arial" w:cs="Arial"/>
                <w:color w:val="FF0000"/>
                <w:sz w:val="20"/>
                <w:szCs w:val="20"/>
              </w:rPr>
              <w:t>kolokvija*</w:t>
            </w:r>
            <w:r w:rsidR="00EB6ED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, odnosno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1.</w:t>
            </w:r>
            <w:r w:rsidR="00EB6ED7">
              <w:rPr>
                <w:rFonts w:ascii="Arial" w:hAnsi="Arial" w:cs="Arial"/>
                <w:color w:val="FF0000"/>
                <w:sz w:val="20"/>
                <w:szCs w:val="20"/>
              </w:rPr>
              <w:t xml:space="preserve">dijela </w:t>
            </w:r>
            <w:r w:rsidR="00EB6ED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pisanog ispita* od </w:t>
            </w:r>
            <w:proofErr w:type="spellStart"/>
            <w:r w:rsidR="00EB6ED7"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="00EB6ED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EB6ED7">
              <w:rPr>
                <w:rFonts w:ascii="Arial" w:hAnsi="Arial" w:cs="Arial"/>
                <w:color w:val="FF0000"/>
                <w:sz w:val="20"/>
                <w:szCs w:val="20"/>
              </w:rPr>
              <w:t>25</w:t>
            </w:r>
            <w:r w:rsidR="00EB6ED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bodova ili </w:t>
            </w:r>
            <w:r w:rsidR="00EB6ED7">
              <w:rPr>
                <w:rFonts w:ascii="Arial" w:hAnsi="Arial" w:cs="Arial"/>
                <w:color w:val="FF0000"/>
                <w:sz w:val="20"/>
                <w:szCs w:val="20"/>
              </w:rPr>
              <w:t xml:space="preserve">25 </w:t>
            </w:r>
            <w:r w:rsidR="00EB6ED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%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konačne ocjene (</w:t>
            </w:r>
            <w:r w:rsidR="00EB6ED7">
              <w:rPr>
                <w:rFonts w:ascii="Arial" w:hAnsi="Arial" w:cs="Arial"/>
                <w:color w:val="FF0000"/>
                <w:sz w:val="20"/>
                <w:szCs w:val="20"/>
              </w:rPr>
              <w:t xml:space="preserve">ukoliko </w:t>
            </w:r>
            <w:r w:rsidR="00EB6ED7" w:rsidRPr="00780739">
              <w:rPr>
                <w:rFonts w:ascii="Arial" w:hAnsi="Arial" w:cs="Arial"/>
                <w:color w:val="FF0000"/>
                <w:sz w:val="20"/>
                <w:szCs w:val="20"/>
              </w:rPr>
              <w:t>student zadovolji</w:t>
            </w:r>
            <w:r w:rsidR="00EB6ED7">
              <w:rPr>
                <w:rFonts w:ascii="Arial" w:hAnsi="Arial" w:cs="Arial"/>
                <w:color w:val="FF0000"/>
                <w:sz w:val="20"/>
                <w:szCs w:val="20"/>
              </w:rPr>
              <w:t xml:space="preserve"> na kolokviju</w:t>
            </w:r>
            <w:r w:rsidR="00EB6ED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, smatra se da je položio </w:t>
            </w:r>
            <w:r w:rsidR="00EB6ED7">
              <w:rPr>
                <w:rFonts w:ascii="Arial" w:hAnsi="Arial" w:cs="Arial"/>
                <w:color w:val="FF0000"/>
                <w:sz w:val="20"/>
                <w:szCs w:val="20"/>
              </w:rPr>
              <w:t xml:space="preserve">taj dio </w:t>
            </w:r>
            <w:r w:rsidR="00EB6ED7" w:rsidRPr="00780739">
              <w:rPr>
                <w:rFonts w:ascii="Arial" w:hAnsi="Arial" w:cs="Arial"/>
                <w:color w:val="FF0000"/>
                <w:sz w:val="20"/>
                <w:szCs w:val="20"/>
              </w:rPr>
              <w:t>pisan</w:t>
            </w:r>
            <w:r w:rsidR="00EB6ED7">
              <w:rPr>
                <w:rFonts w:ascii="Arial" w:hAnsi="Arial" w:cs="Arial"/>
                <w:color w:val="FF0000"/>
                <w:sz w:val="20"/>
                <w:szCs w:val="20"/>
              </w:rPr>
              <w:t>og</w:t>
            </w:r>
            <w:r w:rsidR="00EB6ED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ispit</w:t>
            </w:r>
            <w:r w:rsidR="00EB6ED7">
              <w:rPr>
                <w:rFonts w:ascii="Arial" w:hAnsi="Arial" w:cs="Arial"/>
                <w:color w:val="FF0000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EB6ED7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; kolokvij/pisani ispit sastoji se od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analize okruženja na poslovnom slučaju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čime se provjerava zajednički i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dva od pet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pojedinačn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ih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ishoda učenja;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6159C2" w:rsidRPr="000C1559" w:rsidRDefault="006159C2" w:rsidP="000C1559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- </w:t>
            </w:r>
            <w:r w:rsidR="000351FD">
              <w:rPr>
                <w:rFonts w:ascii="Arial" w:hAnsi="Arial" w:cs="Arial"/>
                <w:color w:val="FF0000"/>
                <w:sz w:val="20"/>
                <w:szCs w:val="20"/>
              </w:rPr>
              <w:t xml:space="preserve">ocjene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projektnog zadatka od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25 bodova ili 25% konačne ocjene; piše</w:t>
            </w:r>
            <w:r w:rsidR="000C155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0C1559" w:rsidRPr="00780739">
              <w:rPr>
                <w:rFonts w:ascii="Arial" w:hAnsi="Arial" w:cs="Arial"/>
                <w:color w:val="FF0000"/>
                <w:sz w:val="20"/>
                <w:szCs w:val="20"/>
              </w:rPr>
              <w:t>se timski, a broj članova tima (</w:t>
            </w:r>
            <w:r w:rsidR="000C1559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="000C1559" w:rsidRPr="00780739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="000C1559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="000C1559" w:rsidRPr="00780739">
              <w:rPr>
                <w:rFonts w:ascii="Arial" w:hAnsi="Arial" w:cs="Arial"/>
                <w:color w:val="FF0000"/>
                <w:sz w:val="20"/>
                <w:szCs w:val="20"/>
              </w:rPr>
              <w:t>) određuje nastavnik obzirom na broj upisanih studenata;</w:t>
            </w:r>
            <w:r w:rsidR="000C155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0C1559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u </w:t>
            </w:r>
            <w:r w:rsidR="000C1559">
              <w:rPr>
                <w:rFonts w:ascii="Arial" w:hAnsi="Arial" w:cs="Arial"/>
                <w:color w:val="FF0000"/>
                <w:sz w:val="20"/>
                <w:szCs w:val="20"/>
              </w:rPr>
              <w:t>zadatku</w:t>
            </w:r>
            <w:r w:rsidR="000C1559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, koji se </w:t>
            </w:r>
            <w:r w:rsidR="000C1559">
              <w:rPr>
                <w:rFonts w:ascii="Arial" w:hAnsi="Arial" w:cs="Arial"/>
                <w:color w:val="FF0000"/>
                <w:sz w:val="20"/>
                <w:szCs w:val="20"/>
              </w:rPr>
              <w:t xml:space="preserve">i </w:t>
            </w:r>
            <w:r w:rsidR="000C1559" w:rsidRPr="00780739">
              <w:rPr>
                <w:rFonts w:ascii="Arial" w:hAnsi="Arial" w:cs="Arial"/>
                <w:color w:val="FF0000"/>
                <w:sz w:val="20"/>
                <w:szCs w:val="20"/>
              </w:rPr>
              <w:t>prezentir</w:t>
            </w:r>
            <w:r w:rsidR="000C1559">
              <w:rPr>
                <w:rFonts w:ascii="Arial" w:hAnsi="Arial" w:cs="Arial"/>
                <w:color w:val="FF0000"/>
                <w:sz w:val="20"/>
                <w:szCs w:val="20"/>
              </w:rPr>
              <w:t xml:space="preserve">a na vježbama, razrađuju se strateški i taktički marketinški elementi projekta poslovnog slučaja, </w:t>
            </w:r>
            <w:r w:rsidR="000C155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>čime se provjerava zajednički i tri od pet pojedinačnih</w:t>
            </w:r>
            <w:r w:rsidR="000C1559"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 xml:space="preserve"> ishod</w:t>
            </w:r>
            <w:r w:rsidR="000C155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>a</w:t>
            </w:r>
            <w:r w:rsidR="000C1559"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 xml:space="preserve"> učenja;</w:t>
            </w:r>
          </w:p>
          <w:p w:rsidR="000C1559" w:rsidRDefault="000C1559" w:rsidP="000C1559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cjelina od:</w:t>
            </w:r>
          </w:p>
          <w:p w:rsidR="000C1559" w:rsidRDefault="000C1559" w:rsidP="000C1559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- ocjene kolokvija*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, odnosno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2.dijela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pisanog ispita* od </w:t>
            </w:r>
            <w:proofErr w:type="spellStart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25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bodova ili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25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%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konačne ocjene (ukoliko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student zadovolji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na kolokviju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, smatra se da je položio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taj dio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pisan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og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ispit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a)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; kolokvij/pisani ispit sastoji se od otvorenih pitanja iz teorije kojima se provjerava vladanje poj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movima,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njihovim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razgraničenjima i povezanostima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čime se provjerava zajednički i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četiri od pet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pojedinačn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ih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ishoda učenja;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pored </w:t>
            </w:r>
            <w:r w:rsidR="000351FD">
              <w:rPr>
                <w:rFonts w:ascii="Arial" w:hAnsi="Arial" w:cs="Arial"/>
                <w:color w:val="FF0000"/>
                <w:sz w:val="20"/>
                <w:szCs w:val="20"/>
              </w:rPr>
              <w:t>bodovnog praga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, da bi se kolokvij/pisani ispit smatrao položenim, student mora ostvariti &gt; 0 bodova na svakom pitanju</w:t>
            </w:r>
            <w:r w:rsidR="000351FD">
              <w:rPr>
                <w:rFonts w:ascii="Arial" w:hAnsi="Arial" w:cs="Arial"/>
                <w:color w:val="FF0000"/>
                <w:sz w:val="20"/>
                <w:szCs w:val="20"/>
              </w:rPr>
              <w:t>;</w:t>
            </w:r>
          </w:p>
          <w:p w:rsidR="000C1559" w:rsidRPr="000351FD" w:rsidRDefault="000C1559" w:rsidP="000351FD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- </w:t>
            </w:r>
            <w:r w:rsidR="000351FD">
              <w:rPr>
                <w:rFonts w:ascii="Arial" w:hAnsi="Arial" w:cs="Arial"/>
                <w:color w:val="FF0000"/>
                <w:sz w:val="20"/>
                <w:szCs w:val="20"/>
              </w:rPr>
              <w:t xml:space="preserve">ocjene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projektnog zadatka od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25 bodova ili 25% konačne ocjene; piše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se timski, a broj članova tima (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) određuje nastavnik obzirom na broj upisanih studenata;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zadatku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, koji se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prezentir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 na vježbama, razrađuju se strateški i taktički marketinški elementi projekta poslovnog slučaja, </w:t>
            </w:r>
            <w:r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>čime se provjerava zajednički i tri od pet pojedinačnih</w:t>
            </w:r>
            <w:r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 xml:space="preserve"> ishod</w:t>
            </w:r>
            <w:r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>a</w:t>
            </w:r>
            <w:r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 xml:space="preserve"> učenja;</w:t>
            </w:r>
          </w:p>
          <w:p w:rsidR="00EB6ED7" w:rsidRPr="000351FD" w:rsidRDefault="000351FD" w:rsidP="000351F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B</w:t>
            </w:r>
            <w:r w:rsidR="00EB6ED7" w:rsidRPr="000351FD">
              <w:rPr>
                <w:rFonts w:ascii="Arial" w:hAnsi="Arial" w:cs="Arial"/>
                <w:color w:val="FF0000"/>
                <w:sz w:val="20"/>
                <w:szCs w:val="20"/>
              </w:rPr>
              <w:t xml:space="preserve">odovni pragovi ocjena za svaki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kolokvij/dio pisanog ispita i </w:t>
            </w:r>
            <w:r w:rsidR="00EB6ED7" w:rsidRPr="000351FD">
              <w:rPr>
                <w:rFonts w:ascii="Arial" w:hAnsi="Arial" w:cs="Arial"/>
                <w:color w:val="FF0000"/>
                <w:sz w:val="20"/>
                <w:szCs w:val="20"/>
              </w:rPr>
              <w:t xml:space="preserve">zadatak: </w:t>
            </w:r>
          </w:p>
          <w:p w:rsidR="00EB6ED7" w:rsidRPr="00780739" w:rsidRDefault="00EB6ED7" w:rsidP="00EB6ED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  0 –  9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nedovoljan (1) </w:t>
            </w:r>
          </w:p>
          <w:p w:rsidR="00EB6ED7" w:rsidRPr="00780739" w:rsidRDefault="00EB6ED7" w:rsidP="00EB6ED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10 – 13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dovoljan (2)</w:t>
            </w:r>
          </w:p>
          <w:p w:rsidR="00EB6ED7" w:rsidRPr="00780739" w:rsidRDefault="00EB6ED7" w:rsidP="00EB6ED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14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17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dobar (3)</w:t>
            </w:r>
          </w:p>
          <w:p w:rsidR="00EB6ED7" w:rsidRPr="00780739" w:rsidRDefault="00EB6ED7" w:rsidP="00EB6ED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18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21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vrlo dobar (4)</w:t>
            </w:r>
          </w:p>
          <w:p w:rsidR="00EB6ED7" w:rsidRPr="00780739" w:rsidRDefault="00EB6ED7" w:rsidP="00EB6ED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22 – 2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5   izvrstan (5)</w:t>
            </w:r>
          </w:p>
          <w:p w:rsidR="00EB6ED7" w:rsidRPr="00FB2B24" w:rsidRDefault="00EB6ED7" w:rsidP="00EB6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Usmeni ispit nije obvezan, a student ga prijavljuje ukoliko želi veću ocjenu od postignute prethodno opisanim načinom. Usmeni ispit se održava grupno, međusobnim sučeljavanjem i argumentacijom, gdje svi prijavljeni pokazuju razinu ovladavanja svim ishodima učenja.</w:t>
            </w:r>
          </w:p>
        </w:tc>
      </w:tr>
      <w:tr w:rsidR="00EB6ED7" w:rsidRPr="00BA04BF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B6ED7" w:rsidRPr="005C412A" w:rsidRDefault="00EB6ED7" w:rsidP="00EB6ED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B6ED7" w:rsidRPr="005C412A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412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B6ED7" w:rsidRPr="005C412A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412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B6ED7" w:rsidRPr="005C412A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412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B6ED7" w:rsidRPr="00BA04B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B6ED7" w:rsidRPr="005C412A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B6ED7" w:rsidRPr="005C412A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 xml:space="preserve">Kotler, P., Keller, K.: Upravljanje marketingom, Mate, 2008. (i </w:t>
            </w:r>
            <w:proofErr w:type="spellStart"/>
            <w:r w:rsidRPr="005C412A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5C412A">
              <w:rPr>
                <w:rFonts w:ascii="Arial" w:hAnsi="Arial" w:cs="Arial"/>
                <w:sz w:val="20"/>
                <w:szCs w:val="20"/>
              </w:rPr>
              <w:t xml:space="preserve">, P.: </w:t>
            </w:r>
            <w:r w:rsidRPr="005C412A">
              <w:rPr>
                <w:rFonts w:ascii="Arial" w:hAnsi="Arial" w:cs="Arial"/>
                <w:bCs/>
                <w:sz w:val="20"/>
                <w:szCs w:val="20"/>
              </w:rPr>
              <w:t>Upravljanje marketingom: Analiza, planiranje, primjena i kontrola</w:t>
            </w:r>
            <w:r w:rsidRPr="005C412A">
              <w:rPr>
                <w:rFonts w:ascii="Arial" w:hAnsi="Arial" w:cs="Arial"/>
                <w:sz w:val="20"/>
                <w:szCs w:val="20"/>
              </w:rPr>
              <w:t>, Mate, 2001.)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B6ED7" w:rsidRPr="005C412A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>15 (+ 9)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B6ED7" w:rsidRPr="005C412A" w:rsidRDefault="00632239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412A">
              <w:rPr>
                <w:rFonts w:ascii="Arial" w:hAnsi="Arial" w:cs="Arial"/>
                <w:sz w:val="20"/>
                <w:szCs w:val="20"/>
              </w:rPr>
            </w:r>
            <w:r w:rsidRPr="005C41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Pr="005C41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B6ED7" w:rsidRPr="00BA04B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B6ED7" w:rsidRPr="005C412A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B6ED7" w:rsidRPr="005C412A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color w:val="FF0000"/>
                <w:sz w:val="20"/>
                <w:szCs w:val="20"/>
              </w:rPr>
              <w:t xml:space="preserve">Alfirević, N., Pavičić, J., Najev </w:t>
            </w:r>
            <w:proofErr w:type="spellStart"/>
            <w:r w:rsidRPr="005C412A">
              <w:rPr>
                <w:rFonts w:ascii="Arial" w:hAnsi="Arial" w:cs="Arial"/>
                <w:color w:val="FF0000"/>
                <w:sz w:val="20"/>
                <w:szCs w:val="20"/>
              </w:rPr>
              <w:t>Čačija</w:t>
            </w:r>
            <w:proofErr w:type="spellEnd"/>
            <w:r w:rsidRPr="005C412A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5C412A">
              <w:rPr>
                <w:rFonts w:ascii="Arial" w:hAnsi="Arial" w:cs="Arial"/>
                <w:color w:val="FF0000"/>
                <w:sz w:val="20"/>
                <w:szCs w:val="20"/>
              </w:rPr>
              <w:t>Lj</w:t>
            </w:r>
            <w:proofErr w:type="spellEnd"/>
            <w:r w:rsidRPr="005C412A">
              <w:rPr>
                <w:rFonts w:ascii="Arial" w:hAnsi="Arial" w:cs="Arial"/>
                <w:color w:val="FF0000"/>
                <w:sz w:val="20"/>
                <w:szCs w:val="20"/>
              </w:rPr>
              <w:t xml:space="preserve">., Mihanović, Z.: Osnove marketinga i menadžmenta neprofitnih organizacija, Školska knjiga,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B6ED7" w:rsidRPr="005C412A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B6ED7" w:rsidRPr="005C412A" w:rsidRDefault="00632239" w:rsidP="00EB6ED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412A">
              <w:rPr>
                <w:rFonts w:ascii="Arial" w:hAnsi="Arial" w:cs="Arial"/>
                <w:sz w:val="20"/>
                <w:szCs w:val="20"/>
              </w:rPr>
            </w:r>
            <w:r w:rsidRPr="005C41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Pr="005C41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B6ED7" w:rsidRPr="00BA04B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B6ED7" w:rsidRPr="005C412A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B6ED7" w:rsidRPr="005C412A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 xml:space="preserve">Dragnić, D., </w:t>
            </w:r>
            <w:r w:rsidRPr="005C412A">
              <w:rPr>
                <w:rFonts w:ascii="Arial" w:hAnsi="Arial" w:cs="Arial"/>
                <w:color w:val="FF0000"/>
                <w:sz w:val="20"/>
                <w:szCs w:val="20"/>
              </w:rPr>
              <w:t xml:space="preserve">Najev </w:t>
            </w:r>
            <w:proofErr w:type="spellStart"/>
            <w:r w:rsidRPr="005C412A">
              <w:rPr>
                <w:rFonts w:ascii="Arial" w:hAnsi="Arial" w:cs="Arial"/>
                <w:color w:val="FF0000"/>
                <w:sz w:val="20"/>
                <w:szCs w:val="20"/>
              </w:rPr>
              <w:t>Čačija</w:t>
            </w:r>
            <w:proofErr w:type="spellEnd"/>
            <w:r w:rsidRPr="005C412A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5C412A">
              <w:rPr>
                <w:rFonts w:ascii="Arial" w:hAnsi="Arial" w:cs="Arial"/>
                <w:color w:val="FF0000"/>
                <w:sz w:val="20"/>
                <w:szCs w:val="20"/>
              </w:rPr>
              <w:t>Lj</w:t>
            </w:r>
            <w:proofErr w:type="spellEnd"/>
            <w:r w:rsidRPr="005C412A">
              <w:rPr>
                <w:rFonts w:ascii="Arial" w:hAnsi="Arial" w:cs="Arial"/>
                <w:color w:val="FF0000"/>
                <w:sz w:val="20"/>
                <w:szCs w:val="20"/>
              </w:rPr>
              <w:t xml:space="preserve">.: </w:t>
            </w:r>
            <w:r w:rsidRPr="005C412A">
              <w:rPr>
                <w:rFonts w:ascii="Arial" w:hAnsi="Arial" w:cs="Arial"/>
                <w:sz w:val="20"/>
                <w:szCs w:val="20"/>
              </w:rPr>
              <w:t>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B6ED7" w:rsidRPr="005C412A" w:rsidRDefault="00632239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412A">
              <w:rPr>
                <w:rFonts w:ascii="Arial" w:hAnsi="Arial" w:cs="Arial"/>
                <w:sz w:val="20"/>
                <w:szCs w:val="20"/>
              </w:rPr>
            </w:r>
            <w:r w:rsidRPr="005C41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Pr="005C41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B6ED7" w:rsidRPr="005C412A" w:rsidRDefault="00EB6ED7" w:rsidP="00EB6ED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color w:val="FF0000"/>
                <w:sz w:val="20"/>
                <w:szCs w:val="20"/>
              </w:rPr>
              <w:t>https://moodle.efst.hr</w:t>
            </w:r>
          </w:p>
        </w:tc>
      </w:tr>
      <w:tr w:rsidR="00EB6ED7" w:rsidRPr="00BA04B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B6ED7" w:rsidRPr="005C412A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EB6ED7" w:rsidRPr="005C412A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B6ED7" w:rsidRPr="005C412A" w:rsidRDefault="00EB6ED7" w:rsidP="00EB6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>Andreason, A., Kotler, P.: Strategic Marketing for Nonprofit Organizations, Pearson education, 2008.</w:t>
            </w:r>
          </w:p>
          <w:p w:rsidR="00EB6ED7" w:rsidRPr="005C412A" w:rsidRDefault="00EB6ED7" w:rsidP="00EB6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>Kotler, P., Lee, N.: Marketing u javnom sektoru, Mate, 2007.</w:t>
            </w:r>
          </w:p>
        </w:tc>
      </w:tr>
      <w:tr w:rsidR="00EB6ED7" w:rsidRPr="00BA04B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B6ED7" w:rsidRPr="005C412A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B6ED7" w:rsidRPr="005C412A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EB6ED7" w:rsidRPr="005C412A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EB6ED7" w:rsidRPr="005C412A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EB6ED7" w:rsidRPr="005C412A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EB6ED7" w:rsidRPr="005C412A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B6ED7" w:rsidRPr="00BA04BF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B6ED7" w:rsidRPr="005C412A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B6ED7" w:rsidRPr="005C412A" w:rsidRDefault="00632239" w:rsidP="00EB6ED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C41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C412A">
              <w:rPr>
                <w:rFonts w:ascii="Arial" w:hAnsi="Arial" w:cs="Arial"/>
                <w:sz w:val="20"/>
                <w:szCs w:val="20"/>
              </w:rPr>
            </w:r>
            <w:r w:rsidRPr="005C412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C412A">
              <w:rPr>
                <w:rFonts w:ascii="Arial" w:hAnsi="Arial" w:cs="Arial"/>
                <w:sz w:val="20"/>
                <w:szCs w:val="20"/>
              </w:rPr>
              <w:t> </w:t>
            </w:r>
            <w:r w:rsidRPr="005C412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33DBB22" w15:done="0"/>
  <w15:commentEx w15:paraId="2C05EEE8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BC9" w:rsidRDefault="00042BC9" w:rsidP="00935E4A">
      <w:pPr>
        <w:spacing w:after="0" w:line="240" w:lineRule="auto"/>
      </w:pPr>
      <w:r>
        <w:separator/>
      </w:r>
    </w:p>
  </w:endnote>
  <w:endnote w:type="continuationSeparator" w:id="0">
    <w:p w:rsidR="00042BC9" w:rsidRDefault="00042BC9" w:rsidP="0093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BC9" w:rsidRDefault="00042BC9" w:rsidP="00935E4A">
      <w:pPr>
        <w:spacing w:after="0" w:line="240" w:lineRule="auto"/>
      </w:pPr>
      <w:r>
        <w:separator/>
      </w:r>
    </w:p>
  </w:footnote>
  <w:footnote w:type="continuationSeparator" w:id="0">
    <w:p w:rsidR="00042BC9" w:rsidRDefault="00042BC9" w:rsidP="00935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5468F"/>
    <w:multiLevelType w:val="hybridMultilevel"/>
    <w:tmpl w:val="09BA82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B62A4F"/>
    <w:multiLevelType w:val="multilevel"/>
    <w:tmpl w:val="B7D621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1EC36F5"/>
    <w:multiLevelType w:val="multilevel"/>
    <w:tmpl w:val="A498D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45AF7BA5"/>
    <w:multiLevelType w:val="multilevel"/>
    <w:tmpl w:val="60284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3201B20"/>
    <w:multiLevelType w:val="multilevel"/>
    <w:tmpl w:val="98F2F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8" w:hanging="1800"/>
      </w:pPr>
      <w:rPr>
        <w:rFonts w:hint="default"/>
      </w:rPr>
    </w:lvl>
  </w:abstractNum>
  <w:abstractNum w:abstractNumId="5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korisnik">
    <w15:presenceInfo w15:providerId="None" w15:userId="Windows korisni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E4A"/>
    <w:rsid w:val="000351FD"/>
    <w:rsid w:val="00042BC9"/>
    <w:rsid w:val="00091F24"/>
    <w:rsid w:val="000B7716"/>
    <w:rsid w:val="000C1559"/>
    <w:rsid w:val="000C18F9"/>
    <w:rsid w:val="000E2EA9"/>
    <w:rsid w:val="0016215F"/>
    <w:rsid w:val="00190BA8"/>
    <w:rsid w:val="001B0707"/>
    <w:rsid w:val="00255958"/>
    <w:rsid w:val="00277CA6"/>
    <w:rsid w:val="00295D17"/>
    <w:rsid w:val="002D5EBD"/>
    <w:rsid w:val="0034707C"/>
    <w:rsid w:val="003611F8"/>
    <w:rsid w:val="003A3897"/>
    <w:rsid w:val="00410647"/>
    <w:rsid w:val="004478A3"/>
    <w:rsid w:val="004A4BFF"/>
    <w:rsid w:val="0052435E"/>
    <w:rsid w:val="00590A3A"/>
    <w:rsid w:val="00595966"/>
    <w:rsid w:val="005C2155"/>
    <w:rsid w:val="005C412A"/>
    <w:rsid w:val="006159C2"/>
    <w:rsid w:val="00632239"/>
    <w:rsid w:val="006334CF"/>
    <w:rsid w:val="006703FB"/>
    <w:rsid w:val="006A7CD8"/>
    <w:rsid w:val="007321E1"/>
    <w:rsid w:val="00754902"/>
    <w:rsid w:val="007F3621"/>
    <w:rsid w:val="00874E3F"/>
    <w:rsid w:val="008A68E7"/>
    <w:rsid w:val="009023FB"/>
    <w:rsid w:val="00935E4A"/>
    <w:rsid w:val="00952FB8"/>
    <w:rsid w:val="00955D68"/>
    <w:rsid w:val="00A85CBF"/>
    <w:rsid w:val="00A935AE"/>
    <w:rsid w:val="00AC332B"/>
    <w:rsid w:val="00B55937"/>
    <w:rsid w:val="00BB318D"/>
    <w:rsid w:val="00C030FD"/>
    <w:rsid w:val="00CA4EE0"/>
    <w:rsid w:val="00D464D3"/>
    <w:rsid w:val="00DE2F4C"/>
    <w:rsid w:val="00E43E04"/>
    <w:rsid w:val="00E628E1"/>
    <w:rsid w:val="00EB6ED7"/>
    <w:rsid w:val="00F4068B"/>
    <w:rsid w:val="00F92CD9"/>
    <w:rsid w:val="00F93E90"/>
    <w:rsid w:val="00FA6677"/>
    <w:rsid w:val="00FB2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E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35E4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935E4A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935E4A"/>
    <w:rPr>
      <w:rFonts w:ascii="Verdana" w:hAnsi="Verdana" w:cs="Times New Roman"/>
      <w:color w:val="003399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5E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5E4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18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4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B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2B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2B2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2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215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6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1238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2014-10-06T11:51:00Z</cp:lastPrinted>
  <dcterms:created xsi:type="dcterms:W3CDTF">2018-06-05T11:13:00Z</dcterms:created>
  <dcterms:modified xsi:type="dcterms:W3CDTF">2018-06-05T11:13:00Z</dcterms:modified>
</cp:coreProperties>
</file>